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92116D" w:rsidRPr="001671B0" w:rsidTr="00ED62A8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92116D" w:rsidRDefault="009F5374" w:rsidP="0092116D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34ECE051">
                  <wp:extent cx="572770" cy="70739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92116D" w:rsidRDefault="0092116D" w:rsidP="0092116D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92116D" w:rsidRDefault="00D827B5" w:rsidP="0092116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2116D" w:rsidRDefault="008343EC" w:rsidP="0092116D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AECC2A4" wp14:editId="17F40D09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592651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92651">
              <w:rPr>
                <w:rFonts w:ascii="Times New Roman" w:hAnsi="Times New Roman" w:cs="Times New Roman"/>
                <w:b/>
                <w:sz w:val="24"/>
                <w:szCs w:val="20"/>
              </w:rPr>
              <w:t>PRAWO I OCHRONA WŁASNOŚCI INTELEKTUALNEJ</w:t>
            </w:r>
          </w:p>
        </w:tc>
      </w:tr>
      <w:tr w:rsidR="00BF1430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BF1430" w:rsidRDefault="00BF1430" w:rsidP="00BF143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BF1430" w:rsidRPr="00C97E91" w:rsidRDefault="00BF1430" w:rsidP="00BF14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BF1430" w:rsidRDefault="00BF1430" w:rsidP="00BF143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F1430" w:rsidRPr="00DC23D9" w:rsidRDefault="00BF1430" w:rsidP="00BF143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F1430" w:rsidRPr="00EA2721" w:rsidRDefault="00BF1430" w:rsidP="00BF14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66C8F">
              <w:rPr>
                <w:rFonts w:ascii="Times New Roman" w:hAnsi="Times New Roman" w:cs="Times New Roman"/>
                <w:b/>
                <w:sz w:val="24"/>
                <w:szCs w:val="20"/>
              </w:rPr>
              <w:t>INTELLECTUAL PROPERTY LAW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AND PROTECTION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A53BD3" w:rsidP="00E73E8C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 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5D522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D5223"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E73E8C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3A20D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E73E8C" w:rsidRPr="00E73E8C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E73E8C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E73E8C"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5D522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D5223"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751B5D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751B5D" w:rsidRDefault="00751B5D" w:rsidP="00751B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751B5D" w:rsidRPr="004F47B4" w:rsidRDefault="00751B5D" w:rsidP="00751B5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8F5892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="00E73E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6F6C43" w:rsidRPr="00367CCE" w:rsidRDefault="00E73E8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3A20D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3A20D4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ED62A8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ED62A8">
        <w:tc>
          <w:tcPr>
            <w:tcW w:w="10061" w:type="dxa"/>
          </w:tcPr>
          <w:p w:rsidR="00BF1430" w:rsidRPr="00385B25" w:rsidRDefault="00BF1430" w:rsidP="00BF1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B25">
              <w:rPr>
                <w:rFonts w:ascii="Times New Roman" w:hAnsi="Times New Roman" w:cs="Times New Roman"/>
                <w:sz w:val="20"/>
                <w:szCs w:val="20"/>
              </w:rPr>
              <w:t xml:space="preserve">Student zna i rozumie pojęcia oraz zasady z zakresu prawa, potrafi pozyskiwać dane z różnych źródeł, przetwarzać </w:t>
            </w:r>
          </w:p>
          <w:p w:rsidR="004F47B4" w:rsidRPr="00B73E75" w:rsidRDefault="00BF1430" w:rsidP="00BF1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B25">
              <w:rPr>
                <w:rFonts w:ascii="Times New Roman" w:hAnsi="Times New Roman" w:cs="Times New Roman"/>
                <w:sz w:val="20"/>
                <w:szCs w:val="20"/>
              </w:rPr>
              <w:t>i analizować je</w:t>
            </w:r>
            <w:r w:rsidR="001C26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ED62A8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BF1430" w:rsidRPr="00B73E75" w:rsidTr="00ED62A8">
        <w:tc>
          <w:tcPr>
            <w:tcW w:w="10061" w:type="dxa"/>
          </w:tcPr>
          <w:p w:rsidR="007245E7" w:rsidRDefault="00BF1430" w:rsidP="00BF1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B25">
              <w:rPr>
                <w:rFonts w:ascii="Times New Roman" w:hAnsi="Times New Roman" w:cs="Times New Roman"/>
                <w:sz w:val="20"/>
                <w:szCs w:val="20"/>
              </w:rPr>
              <w:t xml:space="preserve">Zapoznanie studentów z problematyką ochrony własności intelektualnej. </w:t>
            </w:r>
          </w:p>
          <w:p w:rsidR="00BF1430" w:rsidRPr="00B73E75" w:rsidRDefault="00BF1430" w:rsidP="00BF1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B25">
              <w:rPr>
                <w:rFonts w:ascii="Times New Roman" w:hAnsi="Times New Roman" w:cs="Times New Roman"/>
                <w:sz w:val="20"/>
                <w:szCs w:val="20"/>
              </w:rPr>
              <w:t>Zwrócenie uwagi studenta na prawne, społeczne i gospodarcze znaczenie praw na dobrach niematerialnych.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ED62A8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A23F71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834AA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F5BBC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1F5BBC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1F5B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A23F71" w:rsidRPr="001F5BBC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BF1430" w:rsidRPr="00B73E75" w:rsidTr="007245E7">
        <w:tc>
          <w:tcPr>
            <w:tcW w:w="959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BF1430" w:rsidRPr="00B73E75" w:rsidRDefault="007245E7" w:rsidP="00BF1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BF1430" w:rsidRPr="00385B25">
              <w:rPr>
                <w:rFonts w:ascii="Times New Roman" w:hAnsi="Times New Roman" w:cs="Times New Roman"/>
                <w:sz w:val="20"/>
                <w:szCs w:val="20"/>
              </w:rPr>
              <w:t>a wiedzę na temat źródeł oraz struktury prawa własności intelektualnej. Potrafi zdefiniować i dokonać interpretacji podstawowych norm prawnych dotyczących ustawodawstwa prawa własności intelektualnej.</w:t>
            </w:r>
          </w:p>
        </w:tc>
        <w:tc>
          <w:tcPr>
            <w:tcW w:w="2015" w:type="dxa"/>
            <w:vAlign w:val="center"/>
          </w:tcPr>
          <w:p w:rsidR="00BF1430" w:rsidRPr="00B73E75" w:rsidRDefault="00BF1430" w:rsidP="00724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NK_W09</w:t>
            </w:r>
          </w:p>
        </w:tc>
      </w:tr>
      <w:tr w:rsidR="00BF1430" w:rsidRPr="00B73E75" w:rsidTr="007245E7">
        <w:tc>
          <w:tcPr>
            <w:tcW w:w="959" w:type="dxa"/>
            <w:vAlign w:val="center"/>
          </w:tcPr>
          <w:p w:rsidR="00BF1430" w:rsidRDefault="00BF1430" w:rsidP="00BF1430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7" w:type="dxa"/>
            <w:vAlign w:val="center"/>
          </w:tcPr>
          <w:p w:rsidR="00BF1430" w:rsidRPr="00B73E75" w:rsidRDefault="007245E7" w:rsidP="00BF1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BF1430" w:rsidRPr="005C02AF">
              <w:rPr>
                <w:rFonts w:ascii="Times New Roman" w:hAnsi="Times New Roman" w:cs="Times New Roman"/>
                <w:sz w:val="20"/>
                <w:szCs w:val="20"/>
              </w:rPr>
              <w:t>a umiejętność stosowania przepisów prawnych prawa autorskiego i praw pokrewnych oraz prawa własności przemysłowej w typowych sytuacjach faktycznych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BF1430" w:rsidRPr="00B415E9" w:rsidRDefault="00BF1430" w:rsidP="00724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NK_W09,</w:t>
            </w:r>
            <w:r>
              <w:t xml:space="preserve"> </w:t>
            </w:r>
            <w:r w:rsidRPr="0033738E">
              <w:rPr>
                <w:rFonts w:ascii="Times New Roman" w:hAnsi="Times New Roman" w:cs="Times New Roman"/>
                <w:sz w:val="20"/>
                <w:szCs w:val="20"/>
              </w:rPr>
              <w:t>NK_U01</w:t>
            </w:r>
          </w:p>
        </w:tc>
      </w:tr>
      <w:tr w:rsidR="00BF1430" w:rsidRPr="00B73E75" w:rsidTr="007245E7">
        <w:tc>
          <w:tcPr>
            <w:tcW w:w="959" w:type="dxa"/>
            <w:vAlign w:val="center"/>
          </w:tcPr>
          <w:p w:rsidR="00BF1430" w:rsidRDefault="00BF1430" w:rsidP="00BF1430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7" w:type="dxa"/>
            <w:vAlign w:val="center"/>
          </w:tcPr>
          <w:p w:rsidR="00BF1430" w:rsidRPr="00B73E75" w:rsidRDefault="007245E7" w:rsidP="00BF1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BF1430" w:rsidRPr="005C02AF">
              <w:rPr>
                <w:rFonts w:ascii="Times New Roman" w:hAnsi="Times New Roman" w:cs="Times New Roman"/>
                <w:sz w:val="20"/>
                <w:szCs w:val="20"/>
              </w:rPr>
              <w:t>otrafi korzystać z utworów, baz danych świadomie i odpowiedzialnie. Umie ubiegać się o ochronę dla poszczególnych przedmiotów własności.</w:t>
            </w:r>
          </w:p>
        </w:tc>
        <w:tc>
          <w:tcPr>
            <w:tcW w:w="2015" w:type="dxa"/>
            <w:vAlign w:val="center"/>
          </w:tcPr>
          <w:p w:rsidR="00BF1430" w:rsidRPr="00B415E9" w:rsidRDefault="00BF1430" w:rsidP="007245E7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38E">
              <w:rPr>
                <w:rFonts w:ascii="Times New Roman" w:hAnsi="Times New Roman" w:cs="Times New Roman"/>
                <w:sz w:val="20"/>
                <w:szCs w:val="20"/>
              </w:rPr>
              <w:t>NK_U01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3738E">
              <w:rPr>
                <w:rFonts w:ascii="Times New Roman" w:hAnsi="Times New Roman" w:cs="Times New Roman"/>
                <w:sz w:val="20"/>
                <w:szCs w:val="20"/>
              </w:rPr>
              <w:t>NK_K01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430" w:rsidRPr="00B73E75" w:rsidTr="00D37937">
        <w:tc>
          <w:tcPr>
            <w:tcW w:w="5778" w:type="dxa"/>
          </w:tcPr>
          <w:p w:rsidR="00BF1430" w:rsidRPr="00B73E75" w:rsidRDefault="00BF1430" w:rsidP="00BF1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DC">
              <w:rPr>
                <w:rFonts w:ascii="Times New Roman" w:hAnsi="Times New Roman" w:cs="Times New Roman"/>
                <w:sz w:val="20"/>
                <w:szCs w:val="20"/>
              </w:rPr>
              <w:t>Pojęcie prawa własności intelektualnej i jego miejsce w systemie prawnym</w:t>
            </w:r>
            <w:r w:rsidR="007245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BF1430" w:rsidRPr="00B73E75" w:rsidTr="00D37937">
        <w:tc>
          <w:tcPr>
            <w:tcW w:w="5778" w:type="dxa"/>
          </w:tcPr>
          <w:p w:rsidR="00BF1430" w:rsidRPr="00B73E75" w:rsidRDefault="00BF1430" w:rsidP="00BF1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Źródła prawa własności intelektualnej</w:t>
            </w:r>
            <w:r w:rsidR="007245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F1430" w:rsidRDefault="00BF1430" w:rsidP="00BF1430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BF1430" w:rsidRPr="00B73E75" w:rsidTr="00D37937">
        <w:tc>
          <w:tcPr>
            <w:tcW w:w="5778" w:type="dxa"/>
          </w:tcPr>
          <w:p w:rsidR="00BF1430" w:rsidRDefault="00BF1430" w:rsidP="00BF1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Zakres przedmiotowy i podmiotowy prawa własności intelektualnej</w:t>
            </w:r>
            <w:r w:rsidR="007245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F1430" w:rsidRDefault="00BF1430" w:rsidP="00BF1430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BF1430" w:rsidRPr="00B73E75" w:rsidTr="00D37937">
        <w:tc>
          <w:tcPr>
            <w:tcW w:w="5778" w:type="dxa"/>
          </w:tcPr>
          <w:p w:rsidR="00BF1430" w:rsidRDefault="00BF1430" w:rsidP="00BF1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Powstanie ochrony praw własności intelektualnej</w:t>
            </w:r>
            <w:r w:rsidR="007245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F1430" w:rsidRDefault="00BF1430" w:rsidP="00BF1430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02, </w:t>
            </w: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BF1430" w:rsidRPr="00B73E75" w:rsidTr="00D37937">
        <w:tc>
          <w:tcPr>
            <w:tcW w:w="5778" w:type="dxa"/>
          </w:tcPr>
          <w:p w:rsidR="00BF1430" w:rsidRDefault="00BF1430" w:rsidP="00BF1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Korzystanie z praw własności intelektualnej</w:t>
            </w:r>
            <w:r w:rsidR="007245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F1430" w:rsidRDefault="00BF1430" w:rsidP="00BF1430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02, </w:t>
            </w: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F1430" w:rsidRPr="00B73E75" w:rsidTr="00D37937">
        <w:tc>
          <w:tcPr>
            <w:tcW w:w="5778" w:type="dxa"/>
          </w:tcPr>
          <w:p w:rsidR="00BF1430" w:rsidRDefault="00BF1430" w:rsidP="00BF1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Przeniesienie praw własności intelektualnej</w:t>
            </w:r>
            <w:r w:rsidR="007245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BF1430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F1430" w:rsidRDefault="00BF1430" w:rsidP="00BF1430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</w:t>
            </w: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F114B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3A20D4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:rsidTr="001B1941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A23F71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1B1941">
        <w:tc>
          <w:tcPr>
            <w:tcW w:w="89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3F5C47" w:rsidRPr="00B73E75" w:rsidTr="001B1941">
        <w:tc>
          <w:tcPr>
            <w:tcW w:w="894" w:type="dxa"/>
            <w:vAlign w:val="center"/>
          </w:tcPr>
          <w:p w:rsidR="003F5C47" w:rsidRPr="00B73E75" w:rsidRDefault="003F5C47" w:rsidP="00ED6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3" w:type="dxa"/>
          </w:tcPr>
          <w:p w:rsidR="003F5C47" w:rsidRPr="00B73E75" w:rsidRDefault="00BF143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C47" w:rsidRPr="00B73E75" w:rsidTr="001B1941">
        <w:tc>
          <w:tcPr>
            <w:tcW w:w="894" w:type="dxa"/>
            <w:vAlign w:val="center"/>
          </w:tcPr>
          <w:p w:rsidR="003F5C47" w:rsidRDefault="003F5C47" w:rsidP="00ED62A8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3" w:type="dxa"/>
          </w:tcPr>
          <w:p w:rsidR="003F5C47" w:rsidRPr="00B73E75" w:rsidRDefault="00BF143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C47" w:rsidRPr="00B73E75" w:rsidTr="001B1941">
        <w:tc>
          <w:tcPr>
            <w:tcW w:w="894" w:type="dxa"/>
            <w:vAlign w:val="center"/>
          </w:tcPr>
          <w:p w:rsidR="003F5C47" w:rsidRDefault="003F5C47" w:rsidP="00ED62A8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3" w:type="dxa"/>
          </w:tcPr>
          <w:p w:rsidR="003F5C47" w:rsidRPr="00B73E75" w:rsidRDefault="00BF143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ED62A8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ED62A8">
        <w:tc>
          <w:tcPr>
            <w:tcW w:w="10061" w:type="dxa"/>
          </w:tcPr>
          <w:p w:rsidR="00E41568" w:rsidRDefault="00BF1430" w:rsidP="001E2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Uzyskanie 51% z testu jednokrotnego wyboru.</w:t>
            </w:r>
          </w:p>
        </w:tc>
      </w:tr>
    </w:tbl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ED62A8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9F0D2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B4001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B4001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B4001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B4001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B40014" w:rsidP="00B068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ED62A8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B4001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1E273F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D62A8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C54E4" w:rsidP="009F0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ED62A8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14164D" w:rsidP="0072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14164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BF1430" w:rsidTr="00ED62A8">
        <w:tc>
          <w:tcPr>
            <w:tcW w:w="10061" w:type="dxa"/>
          </w:tcPr>
          <w:p w:rsidR="00BF1430" w:rsidRPr="005A22C4" w:rsidRDefault="00EA0950" w:rsidP="00BF1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Michniewicz </w:t>
            </w:r>
            <w:r w:rsidR="00BF1430"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G., </w:t>
            </w:r>
            <w:r w:rsidR="00BF1430" w:rsidRPr="00EA09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Ochrona własności </w:t>
            </w:r>
            <w:r w:rsidRPr="00EA0950">
              <w:rPr>
                <w:rFonts w:ascii="Times New Roman" w:hAnsi="Times New Roman" w:cs="Times New Roman"/>
                <w:i/>
                <w:sz w:val="20"/>
                <w:szCs w:val="20"/>
              </w:rPr>
              <w:t>intelektualnej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17E89">
              <w:rPr>
                <w:rFonts w:ascii="Times New Roman" w:hAnsi="Times New Roman" w:cs="Times New Roman"/>
                <w:sz w:val="20"/>
                <w:szCs w:val="20"/>
              </w:rPr>
              <w:t>C.H.Beck</w:t>
            </w:r>
            <w:proofErr w:type="spellEnd"/>
            <w:r w:rsidR="00817E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Warszawa 2022</w:t>
            </w:r>
          </w:p>
          <w:p w:rsidR="00BF1430" w:rsidRPr="005A22C4" w:rsidRDefault="00EA0950" w:rsidP="00BF1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Barczewski </w:t>
            </w:r>
            <w:r w:rsidR="00BF1430"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M. (red.), </w:t>
            </w:r>
            <w:r w:rsidR="00BF1430" w:rsidRPr="00EA0950">
              <w:rPr>
                <w:rFonts w:ascii="Times New Roman" w:hAnsi="Times New Roman" w:cs="Times New Roman"/>
                <w:i/>
                <w:sz w:val="20"/>
                <w:szCs w:val="20"/>
              </w:rPr>
              <w:t>Leksykon prawa własności intelektualnej. 100 pods</w:t>
            </w:r>
            <w:r w:rsidRPr="00EA0950">
              <w:rPr>
                <w:rFonts w:ascii="Times New Roman" w:hAnsi="Times New Roman" w:cs="Times New Roman"/>
                <w:i/>
                <w:sz w:val="20"/>
                <w:szCs w:val="20"/>
              </w:rPr>
              <w:t>tawowych pojęć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17E89">
              <w:rPr>
                <w:rFonts w:ascii="Times New Roman" w:hAnsi="Times New Roman" w:cs="Times New Roman"/>
                <w:sz w:val="20"/>
                <w:szCs w:val="20"/>
              </w:rPr>
              <w:t>C.H.Beck</w:t>
            </w:r>
            <w:proofErr w:type="spellEnd"/>
            <w:r w:rsidR="00817E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Warszawa 2019</w:t>
            </w:r>
          </w:p>
          <w:p w:rsidR="00BF1430" w:rsidRDefault="00EA0950" w:rsidP="00EA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Czub </w:t>
            </w:r>
            <w:r w:rsidR="00BF1430"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K., </w:t>
            </w:r>
            <w:r w:rsidR="00BF1430" w:rsidRPr="00EA0950">
              <w:rPr>
                <w:rFonts w:ascii="Times New Roman" w:hAnsi="Times New Roman" w:cs="Times New Roman"/>
                <w:i/>
                <w:sz w:val="20"/>
                <w:szCs w:val="20"/>
              </w:rPr>
              <w:t>Prawo własności intelektualnej. Zarys wykładu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17E89" w:rsidRPr="00817E89">
              <w:rPr>
                <w:rFonts w:ascii="Times New Roman" w:hAnsi="Times New Roman" w:cs="Times New Roman"/>
                <w:sz w:val="20"/>
                <w:szCs w:val="20"/>
              </w:rPr>
              <w:t>Wolters Kluwer</w:t>
            </w:r>
            <w:r w:rsidR="00817E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17E89" w:rsidRPr="00817E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Warszawa 2016</w:t>
            </w:r>
          </w:p>
        </w:tc>
      </w:tr>
      <w:tr w:rsidR="00BF1430" w:rsidTr="00404FAF">
        <w:tc>
          <w:tcPr>
            <w:tcW w:w="10061" w:type="dxa"/>
            <w:shd w:val="clear" w:color="auto" w:fill="D9D9D9" w:themeFill="background1" w:themeFillShade="D9"/>
          </w:tcPr>
          <w:p w:rsidR="00BF1430" w:rsidRPr="00404FAF" w:rsidRDefault="00BF1430" w:rsidP="00BF14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AA1FCD" w:rsidTr="00ED62A8">
        <w:tc>
          <w:tcPr>
            <w:tcW w:w="10061" w:type="dxa"/>
          </w:tcPr>
          <w:p w:rsidR="00AA1FCD" w:rsidRPr="005A22C4" w:rsidRDefault="00074A31" w:rsidP="00AA1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Barta </w:t>
            </w:r>
            <w:r w:rsidR="00AA1FCD"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J., </w:t>
            </w:r>
            <w:r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Markiewicz </w:t>
            </w:r>
            <w:r w:rsidR="00AA1FCD"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R., </w:t>
            </w:r>
            <w:r w:rsidR="00AA1FCD" w:rsidRPr="00074A31">
              <w:rPr>
                <w:rFonts w:ascii="Times New Roman" w:hAnsi="Times New Roman" w:cs="Times New Roman"/>
                <w:i/>
                <w:sz w:val="20"/>
                <w:szCs w:val="20"/>
              </w:rPr>
              <w:t>Prawo autorskie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F5F9D" w:rsidRPr="00DF5F9D">
              <w:rPr>
                <w:rFonts w:ascii="Times New Roman" w:hAnsi="Times New Roman" w:cs="Times New Roman"/>
                <w:sz w:val="20"/>
                <w:szCs w:val="20"/>
              </w:rPr>
              <w:t xml:space="preserve">Wolters Kluwer,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Warszawa 2016</w:t>
            </w:r>
          </w:p>
          <w:p w:rsidR="00AA1FCD" w:rsidRPr="005A22C4" w:rsidRDefault="00074A31" w:rsidP="00AA1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2C4">
              <w:rPr>
                <w:rFonts w:ascii="Times New Roman" w:hAnsi="Times New Roman" w:cs="Times New Roman"/>
                <w:sz w:val="20"/>
                <w:szCs w:val="20"/>
              </w:rPr>
              <w:t>Banasiuk</w:t>
            </w:r>
            <w:proofErr w:type="spellEnd"/>
            <w:r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FCD"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J., </w:t>
            </w:r>
            <w:proofErr w:type="spellStart"/>
            <w:r w:rsidRPr="005A22C4">
              <w:rPr>
                <w:rFonts w:ascii="Times New Roman" w:hAnsi="Times New Roman" w:cs="Times New Roman"/>
                <w:sz w:val="20"/>
                <w:szCs w:val="20"/>
              </w:rPr>
              <w:t>Sieńczyło</w:t>
            </w:r>
            <w:proofErr w:type="spellEnd"/>
            <w:r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5A22C4">
              <w:rPr>
                <w:rFonts w:ascii="Times New Roman" w:hAnsi="Times New Roman" w:cs="Times New Roman"/>
                <w:sz w:val="20"/>
                <w:szCs w:val="20"/>
              </w:rPr>
              <w:t>Chlabicz</w:t>
            </w:r>
            <w:proofErr w:type="spellEnd"/>
            <w:r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FCD"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J., </w:t>
            </w:r>
            <w:r w:rsidR="00AA1FCD" w:rsidRPr="00074A31">
              <w:rPr>
                <w:rFonts w:ascii="Times New Roman" w:hAnsi="Times New Roman" w:cs="Times New Roman"/>
                <w:i/>
                <w:sz w:val="20"/>
                <w:szCs w:val="20"/>
              </w:rPr>
              <w:t>Prawo własności i</w:t>
            </w:r>
            <w:r w:rsidRPr="00074A31">
              <w:rPr>
                <w:rFonts w:ascii="Times New Roman" w:hAnsi="Times New Roman" w:cs="Times New Roman"/>
                <w:i/>
                <w:sz w:val="20"/>
                <w:szCs w:val="20"/>
              </w:rPr>
              <w:t>ntelektualnej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F5F9D" w:rsidRPr="00DF5F9D">
              <w:rPr>
                <w:rFonts w:ascii="Times New Roman" w:hAnsi="Times New Roman" w:cs="Times New Roman"/>
                <w:sz w:val="20"/>
                <w:szCs w:val="20"/>
              </w:rPr>
              <w:t xml:space="preserve">Wolters Kluwer,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Warszawa 2015</w:t>
            </w:r>
          </w:p>
          <w:p w:rsidR="00AA1FCD" w:rsidRDefault="00074A31" w:rsidP="00074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Nowińska </w:t>
            </w:r>
            <w:r w:rsidR="00AA1FCD"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E., </w:t>
            </w:r>
            <w:proofErr w:type="spellStart"/>
            <w:r w:rsidRPr="005A22C4">
              <w:rPr>
                <w:rFonts w:ascii="Times New Roman" w:hAnsi="Times New Roman" w:cs="Times New Roman"/>
                <w:sz w:val="20"/>
                <w:szCs w:val="20"/>
              </w:rPr>
              <w:t>Promińska</w:t>
            </w:r>
            <w:proofErr w:type="spellEnd"/>
            <w:r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FCD"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U., </w:t>
            </w:r>
            <w:r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Szczepanowska - Kozłowska </w:t>
            </w:r>
            <w:r w:rsidR="00AA1FCD"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K., </w:t>
            </w:r>
            <w:r w:rsidR="00AA1FCD" w:rsidRPr="00074A31">
              <w:rPr>
                <w:rFonts w:ascii="Times New Roman" w:hAnsi="Times New Roman" w:cs="Times New Roman"/>
                <w:i/>
                <w:sz w:val="20"/>
                <w:szCs w:val="20"/>
              </w:rPr>
              <w:t>Własność przemysłowa</w:t>
            </w:r>
            <w:r w:rsidRPr="00074A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 jej ochrona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72217" w:rsidRPr="00372217">
              <w:rPr>
                <w:rFonts w:ascii="Times New Roman" w:hAnsi="Times New Roman" w:cs="Times New Roman"/>
                <w:sz w:val="20"/>
                <w:szCs w:val="20"/>
              </w:rPr>
              <w:t xml:space="preserve">Wolters Kluwer,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Warszawa 2014</w:t>
            </w:r>
          </w:p>
        </w:tc>
      </w:tr>
    </w:tbl>
    <w:p w:rsidR="008D62DB" w:rsidRPr="00A54883" w:rsidRDefault="008D62DB" w:rsidP="00B913D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4"/>
        <w:gridCol w:w="3937"/>
      </w:tblGrid>
      <w:tr w:rsidR="00E71601" w:rsidRPr="008D62DB" w:rsidTr="00ED62A8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BF1430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Magda Śniegocka-Dworak</w:t>
            </w:r>
          </w:p>
        </w:tc>
        <w:tc>
          <w:tcPr>
            <w:tcW w:w="3999" w:type="dxa"/>
          </w:tcPr>
          <w:p w:rsidR="008D62DB" w:rsidRDefault="00EA0950" w:rsidP="00CA7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F4677D">
        <w:trPr>
          <w:trHeight w:val="70"/>
        </w:trPr>
        <w:tc>
          <w:tcPr>
            <w:tcW w:w="6062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A54883" w:rsidRDefault="00B913D6" w:rsidP="00090231">
      <w:pPr>
        <w:spacing w:after="0" w:line="240" w:lineRule="auto"/>
        <w:rPr>
          <w:rFonts w:ascii="Times New Roman" w:hAnsi="Times New Roman" w:cs="Times New Roman"/>
          <w:sz w:val="2"/>
          <w:szCs w:val="20"/>
        </w:rPr>
      </w:pPr>
    </w:p>
    <w:sectPr w:rsidR="00B913D6" w:rsidRPr="00A54883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06873"/>
    <w:rsid w:val="00014B6F"/>
    <w:rsid w:val="0007086F"/>
    <w:rsid w:val="00074A31"/>
    <w:rsid w:val="00082D00"/>
    <w:rsid w:val="00090231"/>
    <w:rsid w:val="000A4CC2"/>
    <w:rsid w:val="000B20E5"/>
    <w:rsid w:val="000C0FED"/>
    <w:rsid w:val="001251EC"/>
    <w:rsid w:val="00137C1D"/>
    <w:rsid w:val="0014164D"/>
    <w:rsid w:val="00155811"/>
    <w:rsid w:val="001671B0"/>
    <w:rsid w:val="00177487"/>
    <w:rsid w:val="0018170F"/>
    <w:rsid w:val="001A1E43"/>
    <w:rsid w:val="001B1941"/>
    <w:rsid w:val="001C26F9"/>
    <w:rsid w:val="001D2735"/>
    <w:rsid w:val="001E273F"/>
    <w:rsid w:val="001E5FE3"/>
    <w:rsid w:val="001F0517"/>
    <w:rsid w:val="001F5BBC"/>
    <w:rsid w:val="00231DE0"/>
    <w:rsid w:val="00250A61"/>
    <w:rsid w:val="00264119"/>
    <w:rsid w:val="00267183"/>
    <w:rsid w:val="002748A5"/>
    <w:rsid w:val="00296265"/>
    <w:rsid w:val="002A55E9"/>
    <w:rsid w:val="002D26E6"/>
    <w:rsid w:val="002E722C"/>
    <w:rsid w:val="002F33B0"/>
    <w:rsid w:val="00311C4F"/>
    <w:rsid w:val="00315479"/>
    <w:rsid w:val="003616FC"/>
    <w:rsid w:val="00367CCE"/>
    <w:rsid w:val="00372217"/>
    <w:rsid w:val="003A20D4"/>
    <w:rsid w:val="003A6F9E"/>
    <w:rsid w:val="003C5485"/>
    <w:rsid w:val="003F5C47"/>
    <w:rsid w:val="00404FAF"/>
    <w:rsid w:val="00412278"/>
    <w:rsid w:val="0046763D"/>
    <w:rsid w:val="004711E6"/>
    <w:rsid w:val="00475AF0"/>
    <w:rsid w:val="00476965"/>
    <w:rsid w:val="00477445"/>
    <w:rsid w:val="00477A2B"/>
    <w:rsid w:val="00482229"/>
    <w:rsid w:val="00494002"/>
    <w:rsid w:val="004B1FB2"/>
    <w:rsid w:val="004D079F"/>
    <w:rsid w:val="004F47B4"/>
    <w:rsid w:val="00550A4F"/>
    <w:rsid w:val="0058657A"/>
    <w:rsid w:val="00591F83"/>
    <w:rsid w:val="00592651"/>
    <w:rsid w:val="005A766B"/>
    <w:rsid w:val="005D5223"/>
    <w:rsid w:val="00602719"/>
    <w:rsid w:val="00620D57"/>
    <w:rsid w:val="00624A5D"/>
    <w:rsid w:val="00643104"/>
    <w:rsid w:val="00651F07"/>
    <w:rsid w:val="00670D90"/>
    <w:rsid w:val="00686652"/>
    <w:rsid w:val="006C49E5"/>
    <w:rsid w:val="006D3D1C"/>
    <w:rsid w:val="006D4AFF"/>
    <w:rsid w:val="006E6131"/>
    <w:rsid w:val="006F6C43"/>
    <w:rsid w:val="007229E8"/>
    <w:rsid w:val="007245E7"/>
    <w:rsid w:val="00751B5D"/>
    <w:rsid w:val="0079419B"/>
    <w:rsid w:val="007A0D66"/>
    <w:rsid w:val="007A5B94"/>
    <w:rsid w:val="007A74A3"/>
    <w:rsid w:val="00817E89"/>
    <w:rsid w:val="008343EC"/>
    <w:rsid w:val="008D62DB"/>
    <w:rsid w:val="008F5892"/>
    <w:rsid w:val="00903216"/>
    <w:rsid w:val="00914113"/>
    <w:rsid w:val="0092116D"/>
    <w:rsid w:val="00934797"/>
    <w:rsid w:val="009F0D27"/>
    <w:rsid w:val="009F5374"/>
    <w:rsid w:val="009F7358"/>
    <w:rsid w:val="00A23F71"/>
    <w:rsid w:val="00A53BD3"/>
    <w:rsid w:val="00A54883"/>
    <w:rsid w:val="00A727FE"/>
    <w:rsid w:val="00AA1FCD"/>
    <w:rsid w:val="00AB075F"/>
    <w:rsid w:val="00AC54E4"/>
    <w:rsid w:val="00B05514"/>
    <w:rsid w:val="00B0683F"/>
    <w:rsid w:val="00B204A5"/>
    <w:rsid w:val="00B22EB8"/>
    <w:rsid w:val="00B40014"/>
    <w:rsid w:val="00B43494"/>
    <w:rsid w:val="00B439CA"/>
    <w:rsid w:val="00B55209"/>
    <w:rsid w:val="00B714DB"/>
    <w:rsid w:val="00B72955"/>
    <w:rsid w:val="00B73E75"/>
    <w:rsid w:val="00B834AA"/>
    <w:rsid w:val="00B839C7"/>
    <w:rsid w:val="00B8606B"/>
    <w:rsid w:val="00B913D6"/>
    <w:rsid w:val="00B95CA8"/>
    <w:rsid w:val="00BE53F6"/>
    <w:rsid w:val="00BF1430"/>
    <w:rsid w:val="00C04FE0"/>
    <w:rsid w:val="00C11EFA"/>
    <w:rsid w:val="00C97E91"/>
    <w:rsid w:val="00CA27ED"/>
    <w:rsid w:val="00CA7B4C"/>
    <w:rsid w:val="00CC4A9E"/>
    <w:rsid w:val="00CF0B22"/>
    <w:rsid w:val="00CF45EF"/>
    <w:rsid w:val="00D176CF"/>
    <w:rsid w:val="00D21955"/>
    <w:rsid w:val="00D22FD4"/>
    <w:rsid w:val="00D37937"/>
    <w:rsid w:val="00D7534D"/>
    <w:rsid w:val="00D827B5"/>
    <w:rsid w:val="00D871B3"/>
    <w:rsid w:val="00DC23D9"/>
    <w:rsid w:val="00DD2A34"/>
    <w:rsid w:val="00DD6D7C"/>
    <w:rsid w:val="00DF5F9D"/>
    <w:rsid w:val="00E135CF"/>
    <w:rsid w:val="00E14409"/>
    <w:rsid w:val="00E41568"/>
    <w:rsid w:val="00E61BE4"/>
    <w:rsid w:val="00E71601"/>
    <w:rsid w:val="00E73E8C"/>
    <w:rsid w:val="00E76A0E"/>
    <w:rsid w:val="00EA0950"/>
    <w:rsid w:val="00EA2721"/>
    <w:rsid w:val="00EC795E"/>
    <w:rsid w:val="00ED62A8"/>
    <w:rsid w:val="00F0402C"/>
    <w:rsid w:val="00F114BB"/>
    <w:rsid w:val="00F379F2"/>
    <w:rsid w:val="00F4677D"/>
    <w:rsid w:val="00F77452"/>
    <w:rsid w:val="00FA07ED"/>
    <w:rsid w:val="00FB1DCC"/>
    <w:rsid w:val="00FD54FC"/>
    <w:rsid w:val="00FE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69B2F-9683-4C97-9D54-7BD8C2C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C75F4-9900-48DB-AC96-B0DECABD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1</cp:lastModifiedBy>
  <cp:revision>3</cp:revision>
  <dcterms:created xsi:type="dcterms:W3CDTF">2023-04-22T09:49:00Z</dcterms:created>
  <dcterms:modified xsi:type="dcterms:W3CDTF">2023-04-25T10:46:00Z</dcterms:modified>
</cp:coreProperties>
</file>